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 TOPLANTI TARİHİ  : </w:t>
      </w:r>
      <w:r w:rsidR="00861B7B">
        <w:rPr>
          <w:rFonts w:ascii="Verdana" w:hAnsi="Verdana" w:cs="Arial"/>
        </w:rPr>
        <w:t>15</w:t>
      </w:r>
      <w:r w:rsidRPr="00602FA1">
        <w:rPr>
          <w:rFonts w:ascii="Verdana" w:hAnsi="Verdana" w:cs="Arial"/>
        </w:rPr>
        <w:t>.</w:t>
      </w:r>
      <w:r w:rsidR="00861B7B">
        <w:rPr>
          <w:rFonts w:ascii="Verdana" w:hAnsi="Verdana" w:cs="Arial"/>
        </w:rPr>
        <w:t>10</w:t>
      </w:r>
      <w:r w:rsidRPr="00602FA1">
        <w:rPr>
          <w:rFonts w:ascii="Verdana" w:hAnsi="Verdana" w:cs="Arial"/>
        </w:rPr>
        <w:t>.201</w:t>
      </w:r>
      <w:r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861B7B">
        <w:rPr>
          <w:rFonts w:ascii="Verdana" w:hAnsi="Verdana" w:cs="Arial"/>
        </w:rPr>
        <w:t>119</w:t>
      </w:r>
      <w:r w:rsidRPr="00602FA1">
        <w:rPr>
          <w:rFonts w:ascii="Verdana" w:hAnsi="Verdana" w:cs="Arial"/>
        </w:rPr>
        <w:t xml:space="preserve">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861B7B">
        <w:rPr>
          <w:rFonts w:ascii="Verdana" w:hAnsi="Verdana" w:cs="Arial"/>
        </w:rPr>
        <w:t>Tarhiyat Sonrası Uzlaşma Komisyonu</w:t>
      </w:r>
      <w:r>
        <w:rPr>
          <w:rFonts w:ascii="Verdana" w:hAnsi="Verdana" w:cs="Arial"/>
        </w:rPr>
        <w:t xml:space="preserve"> </w:t>
      </w: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827D5" w:rsidRPr="00602FA1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pStyle w:val="GvdeMetni"/>
        <w:rPr>
          <w:rFonts w:ascii="Verdana" w:hAnsi="Verdana"/>
        </w:rPr>
      </w:pPr>
    </w:p>
    <w:p w:rsidR="007827D5" w:rsidRPr="00602FA1" w:rsidRDefault="007827D5" w:rsidP="007827D5">
      <w:pPr>
        <w:pStyle w:val="GvdeMetni"/>
        <w:rPr>
          <w:rFonts w:ascii="Verdana" w:hAnsi="Verdana"/>
        </w:rPr>
      </w:pPr>
    </w:p>
    <w:p w:rsidR="007827D5" w:rsidRDefault="007827D5" w:rsidP="007827D5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Mali Hizmetler Müdürlüğünün </w:t>
      </w:r>
      <w:r w:rsidR="00861B7B">
        <w:rPr>
          <w:rFonts w:ascii="Verdana" w:hAnsi="Verdana"/>
        </w:rPr>
        <w:t>15</w:t>
      </w:r>
      <w:r>
        <w:rPr>
          <w:rFonts w:ascii="Verdana" w:hAnsi="Verdana"/>
        </w:rPr>
        <w:t>.</w:t>
      </w:r>
      <w:r w:rsidR="00861B7B">
        <w:rPr>
          <w:rFonts w:ascii="Verdana" w:hAnsi="Verdana"/>
        </w:rPr>
        <w:t>10</w:t>
      </w:r>
      <w:r>
        <w:rPr>
          <w:rFonts w:ascii="Verdana" w:hAnsi="Verdana"/>
        </w:rPr>
        <w:t>.2015 tarih ve 76570627-</w:t>
      </w:r>
      <w:r w:rsidR="00861B7B">
        <w:rPr>
          <w:rFonts w:ascii="Verdana" w:hAnsi="Verdana"/>
        </w:rPr>
        <w:t>621</w:t>
      </w:r>
      <w:r>
        <w:rPr>
          <w:rFonts w:ascii="Verdana" w:hAnsi="Verdana"/>
        </w:rPr>
        <w:t xml:space="preserve"> sayılı yazısına istinaden;</w:t>
      </w:r>
    </w:p>
    <w:p w:rsidR="007827D5" w:rsidRDefault="007827D5" w:rsidP="007827D5">
      <w:pPr>
        <w:pStyle w:val="GvdeMetni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35D90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proofErr w:type="gramStart"/>
      <w:r w:rsidR="00861B7B">
        <w:rPr>
          <w:rFonts w:ascii="Verdana" w:hAnsi="Verdana"/>
        </w:rPr>
        <w:t>2013 Sayılı Vergi Usul Kanunu’nun 4369 sayılı Kanunla değişen ek 1.maddesinin son fıkrasında yer alan yetkiye dayanılarak hazırlanan ve 01.08.2003 t</w:t>
      </w:r>
      <w:r>
        <w:rPr>
          <w:rFonts w:ascii="Verdana" w:hAnsi="Verdana"/>
        </w:rPr>
        <w:t>arih ve 25</w:t>
      </w:r>
      <w:r w:rsidR="00435D90">
        <w:rPr>
          <w:rFonts w:ascii="Verdana" w:hAnsi="Verdana"/>
        </w:rPr>
        <w:t>18</w:t>
      </w:r>
      <w:r>
        <w:rPr>
          <w:rFonts w:ascii="Verdana" w:hAnsi="Verdana"/>
        </w:rPr>
        <w:t>6 Sayılı Resmi Gazetede yayı</w:t>
      </w:r>
      <w:r w:rsidR="00435D90">
        <w:rPr>
          <w:rFonts w:ascii="Verdana" w:hAnsi="Verdana"/>
        </w:rPr>
        <w:t>n</w:t>
      </w:r>
      <w:r>
        <w:rPr>
          <w:rFonts w:ascii="Verdana" w:hAnsi="Verdana"/>
        </w:rPr>
        <w:t xml:space="preserve">lanan </w:t>
      </w:r>
      <w:r w:rsidR="00435D90">
        <w:rPr>
          <w:rFonts w:ascii="Verdana" w:hAnsi="Verdana"/>
        </w:rPr>
        <w:t xml:space="preserve">Mahalli İdareler Uzlaşma Yönetmeliği’nin 6.maddesi Belediye Bütçesine giren vergi, resim ve harçlar için Belediye Başkanının görevlendireceği Başkan Yardımcısı Başkanlığında Mali Hizmetler </w:t>
      </w:r>
      <w:r w:rsidR="001E1589">
        <w:rPr>
          <w:rFonts w:ascii="Verdana" w:hAnsi="Verdana"/>
        </w:rPr>
        <w:t>M</w:t>
      </w:r>
      <w:r w:rsidR="00435D90">
        <w:rPr>
          <w:rFonts w:ascii="Verdana" w:hAnsi="Verdana"/>
        </w:rPr>
        <w:t>üdürü ile Belediye Encümenince saymanlık biriminden seçilecek bir memur üyeden müteşekkil üçer üyeden “Tarhiyat Sonrası Belediye U</w:t>
      </w:r>
      <w:r w:rsidR="001B31FF">
        <w:rPr>
          <w:rFonts w:ascii="Verdana" w:hAnsi="Verdana"/>
        </w:rPr>
        <w:t>z</w:t>
      </w:r>
      <w:r w:rsidR="00435D90">
        <w:rPr>
          <w:rFonts w:ascii="Verdana" w:hAnsi="Verdana"/>
        </w:rPr>
        <w:t>laşma Komisyonu” kurulur denilmektedir.</w:t>
      </w:r>
      <w:proofErr w:type="gramEnd"/>
    </w:p>
    <w:p w:rsidR="00435D90" w:rsidRDefault="00435D90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435D90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Bu nedenle Tarhiyat Sonrası Belediye Uslaşma Komisyonu</w:t>
      </w:r>
      <w:r w:rsidR="001E1589">
        <w:rPr>
          <w:rFonts w:ascii="Verdana" w:hAnsi="Verdana"/>
        </w:rPr>
        <w:t>’na</w:t>
      </w:r>
      <w:r w:rsidR="001E1589" w:rsidRPr="001E1589">
        <w:rPr>
          <w:rFonts w:ascii="Verdana" w:hAnsi="Verdana"/>
        </w:rPr>
        <w:t xml:space="preserve"> </w:t>
      </w:r>
      <w:r w:rsidR="00DD3170">
        <w:rPr>
          <w:rFonts w:ascii="Verdana" w:hAnsi="Verdana"/>
        </w:rPr>
        <w:t>s</w:t>
      </w:r>
      <w:r w:rsidR="001E1589">
        <w:rPr>
          <w:rFonts w:ascii="Verdana" w:hAnsi="Verdana"/>
        </w:rPr>
        <w:t xml:space="preserve">aymanlık </w:t>
      </w:r>
      <w:r w:rsidR="00DD3170">
        <w:rPr>
          <w:rFonts w:ascii="Verdana" w:hAnsi="Verdana"/>
        </w:rPr>
        <w:t>b</w:t>
      </w:r>
      <w:r w:rsidR="001E1589">
        <w:rPr>
          <w:rFonts w:ascii="Verdana" w:hAnsi="Verdana"/>
        </w:rPr>
        <w:t xml:space="preserve">iriminden memur üye olarak Asil: </w:t>
      </w:r>
      <w:r>
        <w:rPr>
          <w:rFonts w:ascii="Verdana" w:hAnsi="Verdana"/>
        </w:rPr>
        <w:t xml:space="preserve"> </w:t>
      </w:r>
      <w:r w:rsidR="001E1589">
        <w:rPr>
          <w:rFonts w:ascii="Verdana" w:hAnsi="Verdana"/>
        </w:rPr>
        <w:t>Mustafa Eker (Gelir Memuru), Yedek: Şenol Ayçiçek’in (Şef) seçilmesine, gereği için evrakın müdürlüğüne gönderilmesine 15</w:t>
      </w:r>
      <w:r w:rsidR="007827D5">
        <w:rPr>
          <w:rFonts w:ascii="Verdana" w:hAnsi="Verdana"/>
        </w:rPr>
        <w:t>.</w:t>
      </w:r>
      <w:r w:rsidR="001E1589">
        <w:rPr>
          <w:rFonts w:ascii="Verdana" w:hAnsi="Verdana"/>
        </w:rPr>
        <w:t>10</w:t>
      </w:r>
      <w:r w:rsidR="007827D5">
        <w:rPr>
          <w:rFonts w:ascii="Verdana" w:hAnsi="Verdana"/>
        </w:rPr>
        <w:t>.201</w:t>
      </w:r>
      <w:r w:rsidR="008A256C">
        <w:rPr>
          <w:rFonts w:ascii="Verdana" w:hAnsi="Verdana"/>
        </w:rPr>
        <w:t>5</w:t>
      </w:r>
      <w:r w:rsidR="007827D5"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827D5" w:rsidRDefault="007827D5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E1589" w:rsidRDefault="001E1589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827D5" w:rsidRDefault="007827D5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256C" w:rsidRDefault="008A256C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0145AC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8A256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145AC"/>
    <w:rsid w:val="000C411C"/>
    <w:rsid w:val="00195725"/>
    <w:rsid w:val="001B31FF"/>
    <w:rsid w:val="001E1589"/>
    <w:rsid w:val="00323BDD"/>
    <w:rsid w:val="0037319C"/>
    <w:rsid w:val="003F520C"/>
    <w:rsid w:val="00435D90"/>
    <w:rsid w:val="0048174F"/>
    <w:rsid w:val="004F0644"/>
    <w:rsid w:val="00522B38"/>
    <w:rsid w:val="00616A9D"/>
    <w:rsid w:val="00656275"/>
    <w:rsid w:val="006E7647"/>
    <w:rsid w:val="00752D5A"/>
    <w:rsid w:val="007827D5"/>
    <w:rsid w:val="007D2051"/>
    <w:rsid w:val="00861B7B"/>
    <w:rsid w:val="008A256C"/>
    <w:rsid w:val="009F77F0"/>
    <w:rsid w:val="00AD3971"/>
    <w:rsid w:val="00B54FAF"/>
    <w:rsid w:val="00C71CF5"/>
    <w:rsid w:val="00CC60A9"/>
    <w:rsid w:val="00CF39C0"/>
    <w:rsid w:val="00D20557"/>
    <w:rsid w:val="00D93126"/>
    <w:rsid w:val="00DD3170"/>
    <w:rsid w:val="00E86E62"/>
    <w:rsid w:val="00FB0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dcterms:created xsi:type="dcterms:W3CDTF">2015-10-16T12:39:00Z</dcterms:created>
  <dcterms:modified xsi:type="dcterms:W3CDTF">2015-11-09T08:14:00Z</dcterms:modified>
</cp:coreProperties>
</file>